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_________ </w:t>
      </w:r>
      <w:r w:rsidR="00536B05">
        <w:rPr>
          <w:rFonts w:ascii="Times New Roman" w:hAnsi="Times New Roman"/>
          <w:sz w:val="25"/>
          <w:szCs w:val="25"/>
        </w:rPr>
        <w:t>Ю.В. Якерсберг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AC55CB">
        <w:rPr>
          <w:rFonts w:ascii="Times New Roman" w:hAnsi="Times New Roman"/>
          <w:sz w:val="25"/>
          <w:szCs w:val="25"/>
        </w:rPr>
        <w:t xml:space="preserve"> </w:t>
      </w:r>
      <w:r w:rsidR="00B76411">
        <w:rPr>
          <w:rFonts w:ascii="Times New Roman" w:hAnsi="Times New Roman"/>
          <w:sz w:val="25"/>
          <w:szCs w:val="25"/>
        </w:rPr>
        <w:t xml:space="preserve">____________ </w:t>
      </w:r>
      <w:r w:rsidRPr="00606F62">
        <w:rPr>
          <w:rFonts w:ascii="Times New Roman" w:hAnsi="Times New Roman"/>
          <w:sz w:val="25"/>
          <w:szCs w:val="25"/>
        </w:rPr>
        <w:t>20</w:t>
      </w:r>
      <w:r w:rsidR="00536B05">
        <w:rPr>
          <w:rFonts w:ascii="Times New Roman" w:hAnsi="Times New Roman"/>
          <w:sz w:val="25"/>
          <w:szCs w:val="25"/>
        </w:rPr>
        <w:t xml:space="preserve">22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411" w:rsidRDefault="00B7641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411" w:rsidRDefault="00B7641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5CB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CB8" w:rsidRPr="00740653" w:rsidRDefault="00314CB8" w:rsidP="00314CB8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314CB8" w:rsidRDefault="00314CB8" w:rsidP="00314CB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C289B" w:rsidRDefault="00FC289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D4D17" w:rsidRPr="004A2510" w:rsidRDefault="00ED4D1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E4525" w:rsidRDefault="00F1497C" w:rsidP="00232F14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32F14" w:rsidRPr="00232F14" w:rsidRDefault="00232F14" w:rsidP="00232F14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D5BED" w:rsidRPr="00CE425F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BC421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5C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4A7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FA2E1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B50296">
        <w:rPr>
          <w:rFonts w:ascii="Times New Roman" w:hAnsi="Times New Roman" w:cs="Times New Roman"/>
          <w:sz w:val="24"/>
          <w:szCs w:val="24"/>
        </w:rPr>
        <w:t>ведущей</w:t>
      </w:r>
      <w:bookmarkStart w:id="0" w:name="_GoBack"/>
      <w:bookmarkEnd w:id="0"/>
      <w:r w:rsidRPr="00670E2A">
        <w:rPr>
          <w:rFonts w:ascii="Times New Roman" w:hAnsi="Times New Roman" w:cs="Times New Roman"/>
          <w:sz w:val="24"/>
          <w:szCs w:val="24"/>
        </w:rPr>
        <w:t xml:space="preserve">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4A2510" w:rsidRPr="004A2510" w:rsidRDefault="004A2510" w:rsidP="004A25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51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A2510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4A2510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 11-3-3-094</w:t>
      </w:r>
      <w:r w:rsidR="00E841D5"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BC421A">
        <w:rPr>
          <w:rFonts w:eastAsia="Times New Roman"/>
        </w:rPr>
        <w:t xml:space="preserve">главного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BC421A">
        <w:rPr>
          <w:rStyle w:val="FontStyle20"/>
        </w:rPr>
        <w:t xml:space="preserve">главного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4A2510">
        <w:rPr>
          <w:rStyle w:val="FontStyle20"/>
        </w:rPr>
        <w:t xml:space="preserve">главного </w:t>
      </w:r>
      <w:r>
        <w:rPr>
          <w:rStyle w:val="FontStyle20"/>
        </w:rPr>
        <w:t>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BC421A" w:rsidRPr="00BC421A">
        <w:rPr>
          <w:rStyle w:val="FontStyle20"/>
        </w:rPr>
        <w:t>Главный г</w:t>
      </w:r>
      <w:r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>
        <w:rPr>
          <w:rStyle w:val="FontStyle20"/>
        </w:rPr>
        <w:t xml:space="preserve"> </w:t>
      </w:r>
      <w:r w:rsidR="00AC55C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4A2510">
        <w:rPr>
          <w:rStyle w:val="FontStyle20"/>
        </w:rPr>
        <w:t>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BC421A">
        <w:rPr>
          <w:rStyle w:val="FontStyle20"/>
        </w:rPr>
        <w:t xml:space="preserve">главного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6.1. Наличие высшего образования - бакалавриат, специалитет, по направлениям подготовки "Экономика", специальности: "Налоги и налогообложение", или "Финансы", </w:t>
      </w:r>
      <w:r>
        <w:rPr>
          <w:rStyle w:val="FontStyle20"/>
        </w:rPr>
        <w:lastRenderedPageBreak/>
        <w:t>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t xml:space="preserve">Для замещения должности главного государственного </w:t>
      </w:r>
      <w:r w:rsidR="000D2AE0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5D5BED" w:rsidRPr="0035665C" w:rsidRDefault="005D5BED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35665C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AC55CB" w:rsidRPr="00AC55CB" w:rsidRDefault="005D5BED" w:rsidP="00AC55CB">
      <w:pPr>
        <w:pStyle w:val="Default"/>
        <w:jc w:val="both"/>
        <w:rPr>
          <w:sz w:val="16"/>
          <w:szCs w:val="16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 xml:space="preserve">В сфере законодательства Российской Федерации: </w:t>
      </w:r>
      <w:r w:rsidR="00AC55CB" w:rsidRPr="00AC55CB">
        <w:t>Налоговый кодекс</w:t>
      </w:r>
      <w:r w:rsidR="00AC55CB" w:rsidRPr="00AC55CB">
        <w:br/>
        <w:t>Российской Федерации, постановления Правительства Российской Федерации, приказы</w:t>
      </w:r>
      <w:r w:rsidR="00AC55CB" w:rsidRPr="00AC55CB">
        <w:br/>
        <w:t>Министерства финансов Российской Федерации, приказы ФНС России, регулирующие</w:t>
      </w:r>
      <w:r w:rsidR="00AC55CB" w:rsidRPr="00AC55CB">
        <w:br/>
        <w:t>вопросы налогов и сборов, включая Федеральный закон от 21 марта 1991 г. № 943-1 "О</w:t>
      </w:r>
      <w:r w:rsidR="00AC55CB" w:rsidRPr="00AC55CB">
        <w:br/>
        <w:t>налоговых органах Российской Федерации", "Административный регламент Федеральной</w:t>
      </w:r>
      <w:r w:rsidR="00AC55CB" w:rsidRPr="00AC55CB">
        <w:br/>
        <w:t>налоговой службы по предоставлению государственной услуги по бесплатному</w:t>
      </w:r>
      <w:r w:rsidR="00AC55CB" w:rsidRPr="00AC55CB">
        <w:br/>
        <w:t>информированию (в том числе в письменной форме) налогоплательщиков, плательщиков</w:t>
      </w:r>
      <w:r w:rsidR="00AC55CB" w:rsidRPr="00AC55CB">
        <w:br/>
        <w:t>сборов и налоговых агентов о действующих налогах и сбора</w:t>
      </w:r>
      <w:r w:rsidR="00EE4525">
        <w:t xml:space="preserve">х, законодательстве о налогах и </w:t>
      </w:r>
      <w:r w:rsidR="00AC55CB" w:rsidRPr="00AC55CB">
        <w:t>сборах и принятых в соответствии с ним нормативных пра</w:t>
      </w:r>
      <w:r w:rsidR="00EE4525">
        <w:t xml:space="preserve">вовых актах, порядке исчисления </w:t>
      </w:r>
      <w:r w:rsidR="00AC55CB" w:rsidRPr="00AC55CB">
        <w:t>и уплаты налогов и сборов, правах и обязанностях н</w:t>
      </w:r>
      <w:r w:rsidR="00EE4525">
        <w:t xml:space="preserve">алогоплательщиков, плательщиков </w:t>
      </w:r>
      <w:r w:rsidR="00AC55CB" w:rsidRPr="00AC55CB">
        <w:t xml:space="preserve">сборов и налоговых агентов, полномочиях налоговых </w:t>
      </w:r>
      <w:r w:rsidR="00EE4525">
        <w:t xml:space="preserve">органов и их должностных лиц, а </w:t>
      </w:r>
      <w:r w:rsidR="00AC55CB" w:rsidRPr="00AC55CB">
        <w:t>также по приему налоговых деклараций (расчетов)"</w:t>
      </w:r>
      <w:r w:rsidR="00EE4525">
        <w:t xml:space="preserve">, утвержденный приказом Минфина </w:t>
      </w:r>
      <w:r w:rsidR="00AC55CB" w:rsidRPr="00AC55CB">
        <w:t xml:space="preserve">России от 2 июля 2012 № 99 н,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связи. Налоговый Кодекс РФ. Приказы ФНС России от 13.06.2012 № ММВ-8-6/37дсп@, от 09.12.2013 № ММВ-8-14/60дсп@, от 03.12.2014 № ММВ-8-14/67дсп. Письма ФНС России от 17.12.2012 № ПА-5-6/1530дсп@, от 06.12.2013 № СА-5-14/1236дсп@, от 30.03.2016 № ММВ-8-14/17дсп@, от 06.04.2016 № ММВ-8-14/18дсп@ п. 2.1 Плана действий от 11.12.2012 № ММВ-24-8/325дсп@, от 23.01.2014 № ММВ-21-8/20дсп@ (до 01.03.2016), от 04.03.2015 № ММВ-21-8/58дсп@, от 01.04.2013 </w:t>
      </w:r>
      <w:r w:rsidR="00AC55CB" w:rsidRPr="00AC55CB">
        <w:lastRenderedPageBreak/>
        <w:t>№НД-5-8/305дсп, от 09.04.2014 №НД-5-8/317дсп@ (с 09.04.2014 по 28.08.2015), от 28.08.2015 №СА-5-8/1414дсп@ (на 2015 год), от 21.10.2015 № ГД-4-8/18401@ (п.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 письма ФНС России от 11.12.2012 № ММВ-24-8/325дсп@ (с 01.01.2013), от 23.01.2014 № ММВ-21-8/20дсп@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28.08.2015), п. 2.4 Плана действий от 23.01.2014 № ММВ-21-8/20дсп@ (до 01.03.2016), от 04.03.2015 №ММВ-21-8/58дсп@, от 29.01.2016 № ГД-5-8/97дсп@, от 02.02.2016 № ГД-5-8/124дсп@ (до 19.06.2018),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 № ММВ-7-8/533@, от 14.07.2015 № ММВ-7-8/284@, от 13.02.2017 №ММВ-7-8/179@, Положение ЦБ РФ от 06.11.2014 № 440-П (с 04.05.2015), письмо ФНС России от 15.06.2018 №КЧ-5-8/1513ДСП@, от 19.10.2018 № КЧ-5-8/3174дсп@</w:t>
      </w:r>
    </w:p>
    <w:p w:rsidR="005D5BED" w:rsidRDefault="0092072A" w:rsidP="002A4983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r>
        <w:rPr>
          <w:sz w:val="23"/>
          <w:szCs w:val="23"/>
        </w:rPr>
        <w:t xml:space="preserve"> </w:t>
      </w:r>
      <w:r w:rsidR="00F87CA3">
        <w:rPr>
          <w:sz w:val="23"/>
          <w:szCs w:val="23"/>
        </w:rPr>
        <w:t xml:space="preserve">6.4.1. </w:t>
      </w:r>
      <w:r w:rsidR="00BC421A">
        <w:rPr>
          <w:rStyle w:val="FontStyle20"/>
        </w:rPr>
        <w:t>Главный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C55CB" w:rsidRPr="00AC55CB" w:rsidRDefault="00F87CA3" w:rsidP="00AC55CB">
      <w:pPr>
        <w:pStyle w:val="Style9"/>
        <w:widowControl/>
        <w:spacing w:line="240" w:lineRule="auto"/>
        <w:ind w:firstLine="0"/>
      </w:pPr>
      <w:r>
        <w:rPr>
          <w:rStyle w:val="FontStyle20"/>
        </w:rPr>
        <w:t xml:space="preserve"> </w:t>
      </w:r>
      <w:r>
        <w:rPr>
          <w:rStyle w:val="FontStyle20"/>
        </w:rPr>
        <w:tab/>
      </w:r>
      <w:r w:rsidR="005D5BED">
        <w:rPr>
          <w:rStyle w:val="FontStyle20"/>
        </w:rPr>
        <w:t>6.4.2.</w:t>
      </w:r>
      <w:r w:rsidR="005D5BED" w:rsidRPr="00497832">
        <w:rPr>
          <w:rStyle w:val="FontStyle20"/>
        </w:rPr>
        <w:tab/>
      </w:r>
      <w:r w:rsidR="005D5BED">
        <w:rPr>
          <w:rStyle w:val="FontStyle20"/>
        </w:rPr>
        <w:t xml:space="preserve">Иные профессиональные знания: </w:t>
      </w:r>
      <w:r w:rsidR="00AC55CB" w:rsidRPr="00AC55CB">
        <w:t>урегулирования, основы экономики, финансов и  кредита, бухгалтерского и налогового учета; основы налогообложения; основы финансовых и</w:t>
      </w:r>
      <w:r w:rsidR="00AC55CB">
        <w:t xml:space="preserve"> </w:t>
      </w:r>
      <w:r w:rsidR="00AC55CB" w:rsidRPr="00AC55CB">
        <w:t>кредитных отношений; общие положения</w:t>
      </w:r>
      <w:r w:rsidR="00B57946">
        <w:t xml:space="preserve"> о налоговом контроле; принципы формирования </w:t>
      </w:r>
      <w:r w:rsidR="00AC55CB" w:rsidRPr="00AC55CB">
        <w:t>бюджетной системы Российской Федерации; принципы</w:t>
      </w:r>
      <w:r w:rsidR="00B57946">
        <w:t xml:space="preserve"> формирования налоговой системы </w:t>
      </w:r>
      <w:r w:rsidR="00AC55CB" w:rsidRPr="00AC55CB">
        <w:t>Российской Федерации; принципы налогового администрирования.</w:t>
      </w:r>
    </w:p>
    <w:p w:rsidR="00AC55CB" w:rsidRPr="00AC55CB" w:rsidRDefault="005D5BED" w:rsidP="00AC55CB">
      <w:pPr>
        <w:pStyle w:val="Style9"/>
        <w:widowControl/>
        <w:spacing w:line="274" w:lineRule="exact"/>
        <w:ind w:firstLine="605"/>
      </w:pPr>
      <w:r>
        <w:rPr>
          <w:rStyle w:val="FontStyle20"/>
        </w:rPr>
        <w:t xml:space="preserve">6.5. </w:t>
      </w:r>
      <w:r w:rsidR="00AC55CB" w:rsidRPr="00AC55CB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 урегулирования; понятие урегулирования задолженности,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урегулирования задолженности, порядок, этапы, инструменты; ограничения по урегулированию; меры,</w:t>
      </w:r>
      <w:r w:rsidR="00AC55CB" w:rsidRPr="00AC55CB">
        <w:rPr>
          <w:sz w:val="22"/>
          <w:szCs w:val="22"/>
        </w:rPr>
        <w:t xml:space="preserve"> </w:t>
      </w:r>
      <w:r w:rsidR="00AC55CB" w:rsidRPr="00AC55CB">
        <w:t>принимаемые по урегулировани</w:t>
      </w:r>
      <w:r w:rsidR="0090167A">
        <w:t>ю</w:t>
      </w:r>
      <w:r w:rsidR="00AC55CB" w:rsidRPr="00AC55CB">
        <w:t xml:space="preserve"> задолженности.</w:t>
      </w:r>
    </w:p>
    <w:p w:rsidR="005D5BED" w:rsidRDefault="005D5BED" w:rsidP="00AC55CB">
      <w:pPr>
        <w:pStyle w:val="Style9"/>
        <w:widowControl/>
        <w:spacing w:line="274" w:lineRule="exact"/>
        <w:ind w:firstLine="720"/>
        <w:rPr>
          <w:rStyle w:val="FontStyle20"/>
        </w:rPr>
      </w:pPr>
      <w:r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AC55CB" w:rsidRPr="00AC55CB" w:rsidRDefault="005D5BED" w:rsidP="00AC55CB">
      <w:pPr>
        <w:pStyle w:val="Style14"/>
        <w:widowControl/>
        <w:spacing w:before="58" w:line="274" w:lineRule="exact"/>
        <w:ind w:firstLine="662"/>
      </w:pPr>
      <w:r>
        <w:rPr>
          <w:rStyle w:val="FontStyle20"/>
        </w:rPr>
        <w:t xml:space="preserve">6.7. </w:t>
      </w:r>
      <w:r w:rsidR="00AC55CB" w:rsidRPr="00AC55CB">
        <w:t xml:space="preserve"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</w:t>
      </w:r>
      <w:r w:rsidR="00AC55CB" w:rsidRPr="00AC55CB">
        <w:lastRenderedPageBreak/>
        <w:t xml:space="preserve">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 по урегулированию задолженности. </w:t>
      </w:r>
    </w:p>
    <w:p w:rsidR="00AC55CB" w:rsidRPr="00AC55CB" w:rsidRDefault="005D5BED" w:rsidP="00AC55CB">
      <w:pPr>
        <w:pStyle w:val="Style13"/>
        <w:widowControl/>
        <w:spacing w:line="274" w:lineRule="exact"/>
      </w:pPr>
      <w:r>
        <w:rPr>
          <w:rStyle w:val="FontStyle20"/>
        </w:rPr>
        <w:t xml:space="preserve">6.8. </w:t>
      </w:r>
      <w:r w:rsidR="00AC55CB" w:rsidRPr="00AC55CB">
        <w:t>Наличие функциональных умений: урегулировать задолженность;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 w:rsidP="00AC55CB">
      <w:pPr>
        <w:pStyle w:val="Style13"/>
        <w:widowControl/>
        <w:spacing w:line="274" w:lineRule="exact"/>
        <w:rPr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B5794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E53D24" w:rsidRPr="00131926">
        <w:rPr>
          <w:rFonts w:ascii="Times New Roman" w:hAnsi="Times New Roman" w:cs="Times New Roman"/>
          <w:sz w:val="24"/>
          <w:szCs w:val="24"/>
        </w:rPr>
        <w:t>осуществля</w:t>
      </w:r>
      <w:r w:rsidR="00B57946">
        <w:rPr>
          <w:rFonts w:ascii="Times New Roman" w:hAnsi="Times New Roman" w:cs="Times New Roman"/>
          <w:sz w:val="24"/>
          <w:szCs w:val="24"/>
        </w:rPr>
        <w:t xml:space="preserve">ть </w:t>
      </w:r>
      <w:r w:rsidR="00E53D24" w:rsidRPr="00131926">
        <w:rPr>
          <w:rFonts w:ascii="Times New Roman" w:hAnsi="Times New Roman" w:cs="Times New Roman"/>
          <w:sz w:val="24"/>
          <w:szCs w:val="24"/>
        </w:rPr>
        <w:t>иные права и исполня</w:t>
      </w:r>
      <w:r w:rsidR="00B57946">
        <w:rPr>
          <w:rFonts w:ascii="Times New Roman" w:hAnsi="Times New Roman" w:cs="Times New Roman"/>
          <w:sz w:val="24"/>
          <w:szCs w:val="24"/>
        </w:rPr>
        <w:t xml:space="preserve">ть </w:t>
      </w:r>
      <w:r w:rsidR="00E53D24" w:rsidRPr="00131926">
        <w:rPr>
          <w:rFonts w:ascii="Times New Roman" w:hAnsi="Times New Roman" w:cs="Times New Roman"/>
          <w:sz w:val="24"/>
          <w:szCs w:val="24"/>
        </w:rPr>
        <w:t>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4A1BC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B13236">
      <w:pPr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6D624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Pr="000330E9" w:rsidRDefault="00497832" w:rsidP="00817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4A1BC7" w:rsidRPr="004A1BC7" w:rsidRDefault="00B13236" w:rsidP="004A1BC7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зачеты (возвраты) излишне 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лаченных или излишне взысканных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 в соответствии со ст. 78,79,176 Налогового Кодекса Российской Федерации;</w:t>
      </w:r>
    </w:p>
    <w:p w:rsidR="004A1BC7" w:rsidRPr="004A1BC7" w:rsidRDefault="00B13236" w:rsidP="004A1BC7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социальных и имущественных вычетов  физическим лицам;</w:t>
      </w:r>
    </w:p>
    <w:p w:rsidR="004A1BC7" w:rsidRPr="004A1BC7" w:rsidRDefault="00B13236" w:rsidP="004A1BC7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извещения о переплате;  </w:t>
      </w:r>
    </w:p>
    <w:p w:rsidR="004A1BC7" w:rsidRPr="004A1BC7" w:rsidRDefault="00B13236" w:rsidP="004A1BC7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282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государственной пошлины;</w:t>
      </w:r>
    </w:p>
    <w:p w:rsidR="004A1BC7" w:rsidRPr="004A1BC7" w:rsidRDefault="00282224" w:rsidP="004A1BC7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систематический контроль за исполнением  заключений </w:t>
      </w:r>
      <w:r w:rsidR="007F3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зачет (возврат) и отражением результатов исполнения в КРСБ, контроль за ведением информационных ресурсов; </w:t>
      </w:r>
    </w:p>
    <w:p w:rsidR="004A1BC7" w:rsidRPr="004A1BC7" w:rsidRDefault="00282224" w:rsidP="004A1BC7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 документов согласно Перечню «Перечень документов, связанных с деятельностью организации (в том числе через ее обособленное подразделение), индивидуального предпринимателя и физического лица, не относящегося к индивидуальному предпринимателю, подлежащих передаче в иной налоговый орган»;</w:t>
      </w:r>
    </w:p>
    <w:p w:rsidR="004A1BC7" w:rsidRPr="004A1BC7" w:rsidRDefault="00282224" w:rsidP="004A1BC7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и подготавливает проекты решений о приеме сальдо в соответствии с Перечнем «Перечень документов, связанных с деятельностью организации (в том числе через ее обособленное подразделение), индивидуального предпринимателя и физического лица, не относящегося к индивидуальному предпринимателю, подлежащих передаче в иной налоговый орган»;</w:t>
      </w:r>
    </w:p>
    <w:p w:rsidR="004A1BC7" w:rsidRPr="004A1BC7" w:rsidRDefault="00282224" w:rsidP="004A1BC7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ФССП исполнительные листы и судебные приказы, контроль сроков и хода исполнительного производства;</w:t>
      </w:r>
    </w:p>
    <w:p w:rsidR="004A1BC7" w:rsidRPr="004A1BC7" w:rsidRDefault="00282224" w:rsidP="004A1BC7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ежеквартальную (месячную) сверку с ФССП, направленных исполнительных листов и судебных приказов, принятых в порядке ст.48 НК РФ, инвентаризация исполнительных производств, находящихся на исполнении более двух месяцев (физические лица), согласование данных с ФССП, направление сведений в УФНС в установленные сроки;</w:t>
      </w:r>
    </w:p>
    <w:p w:rsidR="004A1BC7" w:rsidRPr="004A1BC7" w:rsidRDefault="00282224" w:rsidP="004A1BC7">
      <w:pPr>
        <w:spacing w:after="0" w:line="24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ресурсы, контроль за веден</w:t>
      </w:r>
      <w:r w:rsidR="00906B62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  информационного ресурса  «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результатов работы налоговых органов по обеспечению процедур банкротства» утвержденного приказом ФНС России от 30.05.2005 г. №</w:t>
      </w:r>
      <w:r w:rsidR="008C3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ЧД-3-19/219, от 20.12.2005 №</w:t>
      </w:r>
      <w:r w:rsidR="008C3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САЭ-3-19/678, от 25.06.2007 №</w:t>
      </w:r>
      <w:r w:rsidR="008C3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ММ-3-19/391; контроль за веде</w:t>
      </w:r>
      <w:r w:rsidR="00906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информационного ресурса  «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результатов работы налоговых органов по принудительному взысканию недоимки» утвержденного приказом ФНС России от 21.12.2010 г. №</w:t>
      </w:r>
      <w:r w:rsidR="008C3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ММВ-7-8/744@, о внесении изменений в приказ ФНС России от 12.07.2005 г. №</w:t>
      </w:r>
      <w:r w:rsidR="008C3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САЭ-3-19/319@, Контроль за веде</w:t>
      </w:r>
      <w:r w:rsidR="00906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информационного ресурса  «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г. №</w:t>
      </w:r>
      <w:r w:rsidR="0090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САЭ-3-19/663@ , приказом ФНС России от 03.07.2007 г. №</w:t>
      </w:r>
      <w:r w:rsidR="0090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ММ-3-19/411; Контроль за ведением информационного ресурса  «Журнал учета сумм государственной пошлины»</w:t>
      </w:r>
      <w:r w:rsidR="00DC011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1BC7" w:rsidRPr="004A1BC7" w:rsidRDefault="00DC0117" w:rsidP="004A1BC7">
      <w:pPr>
        <w:tabs>
          <w:tab w:val="left" w:pos="0"/>
          <w:tab w:val="left" w:pos="142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4A1BC7"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решения о признании безнадежной к взысканию и списании недоимки и задолженности по пеням и штрафам;</w:t>
      </w:r>
    </w:p>
    <w:p w:rsidR="004A1BC7" w:rsidRPr="004A1BC7" w:rsidRDefault="004A1BC7" w:rsidP="004A1BC7">
      <w:pPr>
        <w:shd w:val="clear" w:color="auto" w:fill="FFFFFF"/>
        <w:tabs>
          <w:tab w:val="left" w:pos="27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 - физических лиц, индивидуальных предпринимателей;</w:t>
      </w:r>
    </w:p>
    <w:p w:rsidR="004A1BC7" w:rsidRPr="004A1BC7" w:rsidRDefault="004A1BC7" w:rsidP="004A1BC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выполня</w:t>
      </w:r>
      <w:r w:rsidR="00DC0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задания вышестоящих организаций, и представление информации по запросам контролирующих органов, а также предоставление данных по отчетности для других отделов;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инструкци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делопроизводству инспекции;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оформление и хранение документов на вверенном участке работы в соответствии с 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 по делопроизводству;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повышению  эффективности урегул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ирования задолженности   работы;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своевременную подготовку ответов на запросы налогоплательщиков   по вопросам применения законодательства о налогах и сбор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в пределах своей компетенции</w:t>
      </w:r>
      <w:r w:rsidRPr="004A1B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FC0A49D" wp14:editId="1C781DCA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254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289B" w:rsidRDefault="00FC289B" w:rsidP="004A1BC7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0A49D" id="Rectangle 2" o:spid="_x0000_s1026" style="position:absolute;left:0;text-align:left;margin-left:-42.1pt;margin-top:-34.85pt;width:21.65pt;height:2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FC289B" w:rsidRDefault="00FC289B" w:rsidP="004A1BC7"/>
                  </w:txbxContent>
                </v:textbox>
              </v:rect>
            </w:pict>
          </mc:Fallback>
        </mc:AlternateConten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 судах соответствующей юрисдикции  по рассмотрению вопросов, относящихся к деятельности отдела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установленные правила внутриобъектового режима, обеспечивает личную безопасность при выполнении своих служебных обязанностей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выполнения мероприятий и правил по защите информации и баз данных о налогоплател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ьщиках и деятельности инспекции;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книгу учета рабочего времени о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 с указанием времени ухода;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семинарах, проводимых в инспекции и в Управлении ФНС 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по Свердловской области;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</w:t>
      </w:r>
      <w:r w:rsidR="008C3D1C"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передачи - не позднее последнего рабочего дня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подборе, воспитании кадров отдела урегулирования задолженности,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</w:t>
      </w:r>
      <w:r w:rsidR="005E1D5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нодательство и нормативные акты;</w:t>
      </w:r>
    </w:p>
    <w:p w:rsidR="00ED437E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другие обязанности по направлениям деятельности отдела в соответствии с указаниями начальника отдела урегулирования задолженности; 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необходимости, исполняет обязанности заместителя начальника отде</w:t>
      </w:r>
      <w:r w:rsidR="00ED437E">
        <w:rPr>
          <w:rFonts w:ascii="Times New Roman" w:eastAsia="Times New Roman" w:hAnsi="Times New Roman" w:cs="Times New Roman"/>
          <w:sz w:val="24"/>
          <w:szCs w:val="24"/>
          <w:lang w:eastAsia="ru-RU"/>
        </w:rPr>
        <w:t>ла урегулирования задолженности;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личное рабочее место;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наполнение информационных ресурсов: своевременно отражает в базе данных документы, регламентирующие и сопровождающие работу по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урегулированию задолженности;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>ию коррупционных правонарушений;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принятие всех мер по выполнению соответствующих показателей урегулирования задолженности, установленных решениями коллегий, приказами, распоряжениями, указаниями ФНС России, Управления ФНС России по Свердловской области, инспекции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Закона от 27.07.2004 № 79-ФЗ;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>уга) и несовершеннолетних детей;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 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станет об этом известно;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 w:rsidR="00D5717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ательством Российской Федерации;</w:t>
      </w:r>
    </w:p>
    <w:p w:rsidR="007A361E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последнем месте своей службы;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E14F3F">
        <w:rPr>
          <w:rFonts w:ascii="Times New Roman" w:eastAsia="Times New Roman" w:hAnsi="Times New Roman" w:cs="Times New Roman"/>
          <w:sz w:val="24"/>
          <w:szCs w:val="24"/>
          <w:lang w:eastAsia="ru-RU"/>
        </w:rPr>
        <w:t>йти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государственную</w:t>
      </w:r>
      <w:r w:rsidR="007A3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дактилоскопическую регистрацию;</w:t>
      </w:r>
    </w:p>
    <w:p w:rsidR="007F35CF" w:rsidRPr="007F35CF" w:rsidRDefault="007F35CF" w:rsidP="007F35C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35C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361E">
        <w:rPr>
          <w:rFonts w:ascii="Times New Roman" w:hAnsi="Times New Roman" w:cs="Times New Roman"/>
          <w:sz w:val="24"/>
          <w:szCs w:val="24"/>
        </w:rPr>
        <w:t>с</w:t>
      </w:r>
      <w:r w:rsidRPr="007F35CF">
        <w:rPr>
          <w:rFonts w:ascii="Times New Roman" w:hAnsi="Times New Roman" w:cs="Times New Roman"/>
          <w:sz w:val="24"/>
          <w:szCs w:val="24"/>
        </w:rPr>
        <w:t>ообща</w:t>
      </w:r>
      <w:r w:rsidR="007A361E">
        <w:rPr>
          <w:rFonts w:ascii="Times New Roman" w:hAnsi="Times New Roman" w:cs="Times New Roman"/>
          <w:sz w:val="24"/>
          <w:szCs w:val="24"/>
        </w:rPr>
        <w:t xml:space="preserve">ть </w:t>
      </w:r>
      <w:r w:rsidRPr="007F35CF">
        <w:rPr>
          <w:rFonts w:ascii="Times New Roman" w:hAnsi="Times New Roman" w:cs="Times New Roman"/>
          <w:sz w:val="24"/>
          <w:szCs w:val="24"/>
        </w:rPr>
        <w:t>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</w:t>
      </w:r>
      <w:r>
        <w:rPr>
          <w:rFonts w:ascii="Times New Roman" w:hAnsi="Times New Roman" w:cs="Times New Roman"/>
          <w:sz w:val="24"/>
          <w:szCs w:val="24"/>
        </w:rPr>
        <w:t xml:space="preserve"> пре</w:t>
      </w:r>
      <w:r w:rsidRPr="007F35CF">
        <w:rPr>
          <w:rFonts w:ascii="Times New Roman" w:hAnsi="Times New Roman" w:cs="Times New Roman"/>
          <w:sz w:val="24"/>
          <w:szCs w:val="24"/>
        </w:rPr>
        <w:t>ступных посягательства</w:t>
      </w:r>
      <w:r w:rsidR="00D57179">
        <w:rPr>
          <w:rFonts w:ascii="Times New Roman" w:hAnsi="Times New Roman" w:cs="Times New Roman"/>
          <w:sz w:val="24"/>
          <w:szCs w:val="24"/>
        </w:rPr>
        <w:t>х в отношении налоговых органов;</w:t>
      </w:r>
    </w:p>
    <w:p w:rsidR="004A1BC7" w:rsidRPr="004A1BC7" w:rsidRDefault="004A1BC7" w:rsidP="007F3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обязательно соблюдать режимные ограничения, установленны</w:t>
      </w:r>
      <w:r w:rsidR="00D57179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инструкцией по работе с УДФИР;</w:t>
      </w:r>
    </w:p>
    <w:p w:rsidR="004A1BC7" w:rsidRPr="004A1BC7" w:rsidRDefault="004A1BC7" w:rsidP="007F35C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</w:t>
      </w:r>
      <w:r w:rsidR="00D571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спекции;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 порядка использования устройств сотовой, пейджинговой и транкинговой связи</w:t>
      </w:r>
      <w:r w:rsidR="00D5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месте расположения инспекции;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"АИС-Налог 3", "СЭД регион" и </w:t>
      </w:r>
      <w:r w:rsidR="00D57179">
        <w:rPr>
          <w:rFonts w:ascii="Times New Roman" w:eastAsia="Times New Roman" w:hAnsi="Times New Roman" w:cs="Times New Roman"/>
          <w:sz w:val="24"/>
          <w:szCs w:val="24"/>
          <w:lang w:eastAsia="ru-RU"/>
        </w:rPr>
        <w:t>др. ПК используемых в инспекции;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повышает свою квалификацию.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сохранность сведений, составляющих коммерческую и налоговую тайну,  документов для служебного пользования, выполняет порядок </w:t>
      </w:r>
      <w:r w:rsidR="00D571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со служебной информацией;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</w:t>
      </w:r>
      <w:r w:rsidR="00D57179">
        <w:rPr>
          <w:rFonts w:ascii="Times New Roman" w:eastAsia="Times New Roman" w:hAnsi="Times New Roman" w:cs="Times New Roman"/>
          <w:sz w:val="24"/>
          <w:szCs w:val="24"/>
          <w:lang w:eastAsia="ru-RU"/>
        </w:rPr>
        <w:t>ав и законных интересов граждан;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Р</w:t>
      </w:r>
      <w:r w:rsidR="00D57179">
        <w:rPr>
          <w:rFonts w:ascii="Times New Roman" w:eastAsia="Times New Roman" w:hAnsi="Times New Roman" w:cs="Times New Roman"/>
          <w:sz w:val="24"/>
          <w:szCs w:val="24"/>
          <w:lang w:eastAsia="ru-RU"/>
        </w:rPr>
        <w:t>Ф и иными федеральными законами;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реализовывать в пределах своей компетенции права </w:t>
      </w:r>
      <w:r w:rsidR="00A03A4A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обязанности налоговых органов;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</w:t>
      </w:r>
      <w:r w:rsidR="00A03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унижать их честь и достоинство;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рабочее место в </w:t>
      </w:r>
      <w:r w:rsidR="00A03A4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чистоте и порядке;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</w:t>
      </w:r>
      <w:r w:rsidR="00A03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расположения инспекции соблюдать 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принципы поведения государственного гражданского служ</w:t>
      </w:r>
      <w:r w:rsidR="00A03A4A">
        <w:rPr>
          <w:rFonts w:ascii="Times New Roman" w:eastAsia="Times New Roman" w:hAnsi="Times New Roman" w:cs="Times New Roman"/>
          <w:sz w:val="24"/>
          <w:szCs w:val="24"/>
          <w:lang w:eastAsia="ru-RU"/>
        </w:rPr>
        <w:t>ащего и делового стиля в одежде;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беспрекословно выполнять поручения руководства инспекции, начальника отдела урегулирования задолженности, отданных в пределах полномочий</w:t>
      </w:r>
      <w:r w:rsidR="00A03A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1BC7" w:rsidRPr="004A1BC7" w:rsidRDefault="004A1BC7" w:rsidP="004A1B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функций Межрайонной ИФНС России № 24 по Свердловской области, </w:t>
      </w:r>
      <w:r w:rsidR="00526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урегулирования задолженности, а также должностных обязанностей, установленных должностным регламентом, </w:t>
      </w:r>
      <w:r w:rsidR="005E48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урегулирования задолженности имеет право: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переписку по вопросам, относящимся к компетенции отдела;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руководства создания надлежащих условий труда;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должностным регламентом;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4A1BC7" w:rsidRPr="004A1BC7" w:rsidRDefault="004A1BC7" w:rsidP="004A1BC7">
      <w:pPr>
        <w:widowControl w:val="0"/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 статьей 31 НК РФ, иными нормативными актами;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</w:t>
      </w:r>
      <w:r w:rsidR="00E35BC6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осуществлять проверку документов, связанных с направлениями работы отдела </w:t>
      </w:r>
      <w:r w:rsidR="00E35BC6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, запрашивать дополнительную информацию.</w:t>
      </w:r>
    </w:p>
    <w:p w:rsidR="00FC289B" w:rsidRPr="0048167C" w:rsidRDefault="00FC289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F3C39" w:rsidRDefault="006F3C39" w:rsidP="00FC289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FC289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FC28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</w:t>
      </w:r>
      <w:r w:rsidR="0035665C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</w:t>
      </w:r>
      <w:r w:rsidR="00E35BC6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35BC6" w:rsidRPr="00360C18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360C18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иных услуг, связанных с деятельностью отдела </w:t>
      </w:r>
      <w:r w:rsidR="00923BA7">
        <w:rPr>
          <w:rFonts w:ascii="Times New Roman" w:hAnsi="Times New Roman" w:cs="Times New Roman"/>
          <w:sz w:val="24"/>
          <w:szCs w:val="24"/>
        </w:rPr>
        <w:t>урегулирования задолженности.</w:t>
      </w:r>
    </w:p>
    <w:p w:rsidR="00F1497C" w:rsidRPr="0048167C" w:rsidRDefault="00923BA7" w:rsidP="00923BA7">
      <w:pPr>
        <w:pStyle w:val="ConsPlusNormal"/>
        <w:tabs>
          <w:tab w:val="left" w:pos="6468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73F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2125CD" w:rsidRDefault="00C2273F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7F3"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E425F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125CD" w:rsidRPr="002125CD">
        <w:rPr>
          <w:rFonts w:ascii="Times New Roman" w:hAnsi="Times New Roman" w:cs="Times New Roman"/>
          <w:sz w:val="24"/>
          <w:szCs w:val="24"/>
        </w:rPr>
        <w:t>.</w:t>
      </w: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16AD" w:rsidRDefault="00731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16AD" w:rsidRPr="00473E82" w:rsidRDefault="00731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1D134D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34D" w:rsidRPr="001D134D" w:rsidRDefault="004F5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урегулирования задолженности</w:t>
      </w:r>
      <w:r w:rsidR="007316AD">
        <w:rPr>
          <w:rFonts w:ascii="Times New Roman" w:hAnsi="Times New Roman" w:cs="Times New Roman"/>
          <w:sz w:val="24"/>
          <w:szCs w:val="24"/>
        </w:rPr>
        <w:t xml:space="preserve">                                  И.М. Корабейникова</w:t>
      </w:r>
    </w:p>
    <w:p w:rsidR="00E43A61" w:rsidRPr="00131926" w:rsidRDefault="00E43A61" w:rsidP="00E43A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3A61" w:rsidRPr="00E165F2" w:rsidRDefault="00E43A61" w:rsidP="00E43A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4525" w:rsidRPr="00D35EAB" w:rsidRDefault="00EE4525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EE4525" w:rsidRPr="00D35EAB" w:rsidSect="008A2670">
      <w:headerReference w:type="default" r:id="rId11"/>
      <w:pgSz w:w="11906" w:h="16838" w:code="9"/>
      <w:pgMar w:top="1134" w:right="850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89B" w:rsidRDefault="00FC289B" w:rsidP="00483038">
      <w:pPr>
        <w:spacing w:after="0" w:line="240" w:lineRule="auto"/>
      </w:pPr>
      <w:r>
        <w:separator/>
      </w:r>
    </w:p>
  </w:endnote>
  <w:endnote w:type="continuationSeparator" w:id="0">
    <w:p w:rsidR="00FC289B" w:rsidRDefault="00FC289B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89B" w:rsidRDefault="00FC289B" w:rsidP="00483038">
      <w:pPr>
        <w:spacing w:after="0" w:line="240" w:lineRule="auto"/>
      </w:pPr>
      <w:r>
        <w:separator/>
      </w:r>
    </w:p>
  </w:footnote>
  <w:footnote w:type="continuationSeparator" w:id="0">
    <w:p w:rsidR="00FC289B" w:rsidRDefault="00FC289B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FC289B" w:rsidRDefault="00FC289B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50296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289B" w:rsidRDefault="00FC28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1EE6445"/>
    <w:multiLevelType w:val="hybridMultilevel"/>
    <w:tmpl w:val="1B249B18"/>
    <w:lvl w:ilvl="0" w:tplc="62F4C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7C"/>
    <w:rsid w:val="000178C6"/>
    <w:rsid w:val="0006287C"/>
    <w:rsid w:val="000847B2"/>
    <w:rsid w:val="00097150"/>
    <w:rsid w:val="000A3FB2"/>
    <w:rsid w:val="000C06D3"/>
    <w:rsid w:val="000D2AE0"/>
    <w:rsid w:val="000D5129"/>
    <w:rsid w:val="000D5627"/>
    <w:rsid w:val="000D6B9E"/>
    <w:rsid w:val="000E523F"/>
    <w:rsid w:val="001127ED"/>
    <w:rsid w:val="00131256"/>
    <w:rsid w:val="0018394A"/>
    <w:rsid w:val="001929D9"/>
    <w:rsid w:val="00195D40"/>
    <w:rsid w:val="001964A3"/>
    <w:rsid w:val="001A21E5"/>
    <w:rsid w:val="001D134D"/>
    <w:rsid w:val="001F448D"/>
    <w:rsid w:val="0020526F"/>
    <w:rsid w:val="002125CD"/>
    <w:rsid w:val="002249CD"/>
    <w:rsid w:val="00232F14"/>
    <w:rsid w:val="0024427B"/>
    <w:rsid w:val="00282224"/>
    <w:rsid w:val="002A4983"/>
    <w:rsid w:val="002F4A1E"/>
    <w:rsid w:val="002F725E"/>
    <w:rsid w:val="003000CB"/>
    <w:rsid w:val="00314CB8"/>
    <w:rsid w:val="003451D1"/>
    <w:rsid w:val="0035665C"/>
    <w:rsid w:val="00360C18"/>
    <w:rsid w:val="003B1825"/>
    <w:rsid w:val="003B205F"/>
    <w:rsid w:val="003E6DBE"/>
    <w:rsid w:val="00401813"/>
    <w:rsid w:val="00473E82"/>
    <w:rsid w:val="0048167C"/>
    <w:rsid w:val="00483038"/>
    <w:rsid w:val="00493510"/>
    <w:rsid w:val="00497832"/>
    <w:rsid w:val="004A1BC7"/>
    <w:rsid w:val="004A2510"/>
    <w:rsid w:val="004F5B11"/>
    <w:rsid w:val="0052661C"/>
    <w:rsid w:val="00536B05"/>
    <w:rsid w:val="00545929"/>
    <w:rsid w:val="005D5BED"/>
    <w:rsid w:val="005E1D52"/>
    <w:rsid w:val="005E487A"/>
    <w:rsid w:val="00633E31"/>
    <w:rsid w:val="006B0444"/>
    <w:rsid w:val="006D207B"/>
    <w:rsid w:val="006D624C"/>
    <w:rsid w:val="006F3C39"/>
    <w:rsid w:val="007316AD"/>
    <w:rsid w:val="00750D4D"/>
    <w:rsid w:val="007813E8"/>
    <w:rsid w:val="00795030"/>
    <w:rsid w:val="007A361E"/>
    <w:rsid w:val="007B1C47"/>
    <w:rsid w:val="007F35CF"/>
    <w:rsid w:val="007F5F1A"/>
    <w:rsid w:val="00804D27"/>
    <w:rsid w:val="00817501"/>
    <w:rsid w:val="00834FBA"/>
    <w:rsid w:val="008A1CF8"/>
    <w:rsid w:val="008A2670"/>
    <w:rsid w:val="008C3D1C"/>
    <w:rsid w:val="008D28C4"/>
    <w:rsid w:val="0090167A"/>
    <w:rsid w:val="00906B62"/>
    <w:rsid w:val="0092072A"/>
    <w:rsid w:val="00923BA7"/>
    <w:rsid w:val="00984950"/>
    <w:rsid w:val="009A1AB1"/>
    <w:rsid w:val="009C4E30"/>
    <w:rsid w:val="009D3243"/>
    <w:rsid w:val="00A03A4A"/>
    <w:rsid w:val="00A34363"/>
    <w:rsid w:val="00A57FD5"/>
    <w:rsid w:val="00A73371"/>
    <w:rsid w:val="00A75422"/>
    <w:rsid w:val="00AC55CB"/>
    <w:rsid w:val="00AD14EE"/>
    <w:rsid w:val="00AE1441"/>
    <w:rsid w:val="00B13236"/>
    <w:rsid w:val="00B216CF"/>
    <w:rsid w:val="00B4528E"/>
    <w:rsid w:val="00B50296"/>
    <w:rsid w:val="00B57946"/>
    <w:rsid w:val="00B76411"/>
    <w:rsid w:val="00BC14A9"/>
    <w:rsid w:val="00BC421A"/>
    <w:rsid w:val="00BD1F3A"/>
    <w:rsid w:val="00BF1802"/>
    <w:rsid w:val="00C2273F"/>
    <w:rsid w:val="00C66724"/>
    <w:rsid w:val="00C761CC"/>
    <w:rsid w:val="00C81ECE"/>
    <w:rsid w:val="00C84114"/>
    <w:rsid w:val="00C84452"/>
    <w:rsid w:val="00C85621"/>
    <w:rsid w:val="00C93BA2"/>
    <w:rsid w:val="00CB0CAE"/>
    <w:rsid w:val="00CB7970"/>
    <w:rsid w:val="00CC3D9E"/>
    <w:rsid w:val="00CE425F"/>
    <w:rsid w:val="00D164F6"/>
    <w:rsid w:val="00D33D84"/>
    <w:rsid w:val="00D35EAB"/>
    <w:rsid w:val="00D371CD"/>
    <w:rsid w:val="00D4542B"/>
    <w:rsid w:val="00D57179"/>
    <w:rsid w:val="00D60563"/>
    <w:rsid w:val="00D717F3"/>
    <w:rsid w:val="00DC0117"/>
    <w:rsid w:val="00DF7FD1"/>
    <w:rsid w:val="00E06C0A"/>
    <w:rsid w:val="00E14F3F"/>
    <w:rsid w:val="00E31B14"/>
    <w:rsid w:val="00E332B4"/>
    <w:rsid w:val="00E35BC6"/>
    <w:rsid w:val="00E43A61"/>
    <w:rsid w:val="00E5153E"/>
    <w:rsid w:val="00E53D24"/>
    <w:rsid w:val="00E64518"/>
    <w:rsid w:val="00E841D5"/>
    <w:rsid w:val="00E87B7D"/>
    <w:rsid w:val="00ED0343"/>
    <w:rsid w:val="00ED437E"/>
    <w:rsid w:val="00ED4D17"/>
    <w:rsid w:val="00EE4525"/>
    <w:rsid w:val="00F13B24"/>
    <w:rsid w:val="00F1497C"/>
    <w:rsid w:val="00F369FF"/>
    <w:rsid w:val="00F87CA3"/>
    <w:rsid w:val="00FA2BC4"/>
    <w:rsid w:val="00FA2E14"/>
    <w:rsid w:val="00FA63CE"/>
    <w:rsid w:val="00FC289B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DDFC2D-14F5-49A2-B223-8DCA5E78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838B0-CB12-46D4-93F6-4164CA79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4658</Words>
  <Characters>26556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Нохрина Лидия Анатольевна</cp:lastModifiedBy>
  <cp:revision>3</cp:revision>
  <cp:lastPrinted>2018-11-08T09:49:00Z</cp:lastPrinted>
  <dcterms:created xsi:type="dcterms:W3CDTF">2022-07-08T04:17:00Z</dcterms:created>
  <dcterms:modified xsi:type="dcterms:W3CDTF">2022-07-08T04:31:00Z</dcterms:modified>
</cp:coreProperties>
</file>